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</w:pPr>
      <w:r>
        <w:object w:dxaOrig="7769" w:dyaOrig="3674">
          <v:rect xmlns:o="urn:schemas-microsoft-com:office:office" xmlns:v="urn:schemas-microsoft-com:vml" id="rectole0000000000" style="width:388.450000pt;height:183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5504" w:dyaOrig="3674">
          <v:rect xmlns:o="urn:schemas-microsoft-com:office:office" xmlns:v="urn:schemas-microsoft-com:vml" id="rectole0000000001" style="width:275.200000pt;height:183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  <w:t xml:space="preserve">Kind mit Fahrrad           Fröhlicher Junge mit                                              </w:t>
      </w: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</w:pPr>
      <w:r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  <w:t xml:space="preserve">in der Stadt               seinem Fahrrad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color w:val="auto"/>
          <w:spacing w:val="0"/>
          <w:position w:val="0"/>
          <w:sz w:val="18"/>
          <w:shd w:fill="auto" w:val="clear"/>
        </w:rPr>
      </w:pPr>
      <w:r>
        <w:object w:dxaOrig="615" w:dyaOrig="1440">
          <v:rect xmlns:o="urn:schemas-microsoft-com:office:office" xmlns:v="urn:schemas-microsoft-com:vml" id="rectole0000000002" style="width:30.750000pt;height:72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Liberation Mono" w:hAnsi="Liberation Mono" w:cs="Liberation Mono" w:eastAsia="Liberation Mono"/>
          <w:b/>
          <w:i/>
          <w:color w:val="FF3300"/>
          <w:spacing w:val="0"/>
          <w:position w:val="0"/>
          <w:sz w:val="18"/>
          <w:shd w:fill="auto" w:val="clear"/>
        </w:rPr>
        <w:t xml:space="preserve">(Letzte Aktualisierung: 28.01.2018) Für Fahrrad fahrende Kinder gelten spezielle Regelungen in der Straßenverkehrsordnung. </w:t>
      </w:r>
      <w:r>
        <w:rPr>
          <w:rFonts w:ascii="Liberation Mono" w:hAnsi="Liberation Mono" w:cs="Liberation Mono" w:eastAsia="Liberation Mono"/>
          <w:b/>
          <w:i/>
          <w:color w:val="000000"/>
          <w:spacing w:val="0"/>
          <w:position w:val="0"/>
          <w:sz w:val="18"/>
          <w:shd w:fill="auto" w:val="clear"/>
        </w:rPr>
        <w:t xml:space="preserve">Immer auf dem Gehweg oder baulichem Radweg</w:t>
      </w:r>
      <w:r>
        <w:rPr>
          <w:rFonts w:ascii="Liberation Mono" w:hAnsi="Liberation Mono" w:cs="Liberation Mono" w:eastAsia="Liberation Mono"/>
          <w:b/>
          <w:i/>
          <w:color w:val="FF3300"/>
          <w:spacing w:val="0"/>
          <w:position w:val="0"/>
          <w:sz w:val="18"/>
          <w:shd w:fill="auto" w:val="clear"/>
        </w:rPr>
        <w:t xml:space="preserve"> - Bis zum </w:t>
      </w:r>
      <w:hyperlink xmlns:r="http://schemas.openxmlformats.org/officeDocument/2006/relationships" r:id="docRId6">
        <w:r>
          <w:rPr>
            <w:rFonts w:ascii="Liberation Mono" w:hAnsi="Liberation Mono" w:cs="Liberation Mono" w:eastAsia="Liberation Mono"/>
            <w:color w:val="0000FF"/>
            <w:spacing w:val="0"/>
            <w:position w:val="0"/>
            <w:sz w:val="20"/>
            <w:u w:val="single"/>
            <w:shd w:fill="auto" w:val="clear"/>
          </w:rPr>
          <w:t xml:space="preserve">vollendeten </w:t>
        </w:r>
      </w:hyperlink>
      <w:r>
        <w:rPr>
          <w:rFonts w:ascii="Liberation Mono" w:hAnsi="Liberation Mono" w:cs="Liberation Mono" w:eastAsia="Liberation Mono"/>
          <w:b/>
          <w:i/>
          <w:color w:val="FF3300"/>
          <w:spacing w:val="0"/>
          <w:position w:val="0"/>
          <w:sz w:val="18"/>
          <w:shd w:fill="auto" w:val="clear"/>
        </w:rPr>
        <w:t xml:space="preserve">8. Lebensjahr (8. Geburtstag) MÜSSEN Kinder den </w:t>
      </w:r>
      <w:hyperlink xmlns:r="http://schemas.openxmlformats.org/officeDocument/2006/relationships" r:id="docRId7">
        <w:r>
          <w:rPr>
            <w:rFonts w:ascii="Liberation Mono" w:hAnsi="Liberation Mono" w:cs="Liberation Mono" w:eastAsia="Liberation Mono"/>
            <w:color w:val="0000FF"/>
            <w:spacing w:val="0"/>
            <w:position w:val="0"/>
            <w:sz w:val="20"/>
            <w:u w:val="single"/>
            <w:shd w:fill="auto" w:val="clear"/>
          </w:rPr>
          <w:t xml:space="preserve">Gehweg </w:t>
        </w:r>
      </w:hyperlink>
      <w:r>
        <w:rPr>
          <w:rFonts w:ascii="Liberation Mono" w:hAnsi="Liberation Mono" w:cs="Liberation Mono" w:eastAsia="Liberation Mono"/>
          <w:b/>
          <w:i/>
          <w:color w:val="FF3300"/>
          <w:spacing w:val="0"/>
          <w:position w:val="0"/>
          <w:sz w:val="18"/>
          <w:shd w:fill="auto" w:val="clear"/>
        </w:rPr>
        <w:t xml:space="preserve">benutzen.  Bis zum vollendeten 10. Lebensjahr (10. Geburtstag) DÜRFEN Kinder den Gehweg benutzen, § 2 Abs. 5 StVO. Dabei müssen sie auf Fußgänger </w:t>
      </w:r>
      <w:r>
        <w:rPr>
          <w:rFonts w:ascii="Liberation Mono" w:hAnsi="Liberation Mono" w:cs="Liberation Mono" w:eastAsia="Liberation Mono"/>
          <w:b/>
          <w:i/>
          <w:color w:val="000000"/>
          <w:spacing w:val="0"/>
          <w:position w:val="0"/>
          <w:sz w:val="18"/>
          <w:shd w:fill="auto" w:val="clear"/>
        </w:rPr>
        <w:t xml:space="preserve">Rücksicht</w:t>
      </w:r>
      <w:r>
        <w:rPr>
          <w:rFonts w:ascii="Liberation Mono" w:hAnsi="Liberation Mono" w:cs="Liberation Mono" w:eastAsia="Liberation Mono"/>
          <w:b/>
          <w:i/>
          <w:color w:val="FF3300"/>
          <w:spacing w:val="0"/>
          <w:position w:val="0"/>
          <w:sz w:val="18"/>
          <w:shd w:fill="auto" w:val="clear"/>
        </w:rPr>
        <w:t xml:space="preserve"> nehmen. NEU: Es darf auch auf einem “baulichen” Radweg gefahren werden. Aber NICHT auf Radfahrstreifen und NICHT auf </w:t>
      </w:r>
      <w:hyperlink xmlns:r="http://schemas.openxmlformats.org/officeDocument/2006/relationships" r:id="docRId8">
        <w:r>
          <w:rPr>
            <w:rFonts w:ascii="Liberation Mono" w:hAnsi="Liberation Mono" w:cs="Liberation Mono" w:eastAsia="Liberation Mono"/>
            <w:color w:val="0000FF"/>
            <w:spacing w:val="0"/>
            <w:position w:val="0"/>
            <w:sz w:val="20"/>
            <w:u w:val="single"/>
            <w:shd w:fill="auto" w:val="clear"/>
          </w:rPr>
          <w:t xml:space="preserve">Schutzstreifen</w:t>
        </w:r>
      </w:hyperlink>
      <w:r>
        <w:rPr>
          <w:rFonts w:ascii="Liberation Mono" w:hAnsi="Liberation Mono" w:cs="Liberation Mono" w:eastAsia="Liberation Mono"/>
          <w:b/>
          <w:i/>
          <w:color w:val="FF3300"/>
          <w:spacing w:val="0"/>
          <w:position w:val="0"/>
          <w:sz w:val="18"/>
          <w:shd w:fill="auto" w:val="clear"/>
        </w:rPr>
        <w:t xml:space="preserve"> neben der Fahrbahn. An Kreuzungen und Einmündungen müssen sie </w:t>
      </w:r>
      <w:r>
        <w:rPr>
          <w:rFonts w:ascii="Liberation Mono" w:hAnsi="Liberation Mono" w:cs="Liberation Mono" w:eastAsia="Liberation Mono"/>
          <w:b/>
          <w:i/>
          <w:color w:val="FF3300"/>
          <w:spacing w:val="0"/>
          <w:position w:val="0"/>
          <w:sz w:val="18"/>
          <w:u w:val="single"/>
          <w:shd w:fill="auto" w:val="clear"/>
        </w:rPr>
        <w:t xml:space="preserve">absteigen</w:t>
      </w:r>
      <w:r>
        <w:rPr>
          <w:rFonts w:ascii="Liberation Mono" w:hAnsi="Liberation Mono" w:cs="Liberation Mono" w:eastAsia="Liberation Mono"/>
          <w:b/>
          <w:i/>
          <w:color w:val="FF3300"/>
          <w:spacing w:val="0"/>
          <w:position w:val="0"/>
          <w:sz w:val="18"/>
          <w:shd w:fill="auto" w:val="clear"/>
        </w:rPr>
        <w:t xml:space="preserve"> und das Fahrrad </w:t>
      </w:r>
      <w:r>
        <w:rPr>
          <w:rFonts w:ascii="Liberation Mono" w:hAnsi="Liberation Mono" w:cs="Liberation Mono" w:eastAsia="Liberation Mono"/>
          <w:b/>
          <w:i/>
          <w:color w:val="FF3300"/>
          <w:spacing w:val="0"/>
          <w:position w:val="0"/>
          <w:sz w:val="18"/>
          <w:u w:val="single"/>
          <w:shd w:fill="auto" w:val="clear"/>
        </w:rPr>
        <w:t xml:space="preserve">herüberschieben</w:t>
      </w:r>
      <w:r>
        <w:rPr>
          <w:rFonts w:ascii="Liberation Mono" w:hAnsi="Liberation Mono" w:cs="Liberation Mono" w:eastAsia="Liberation Mono"/>
          <w:b/>
          <w:i/>
          <w:color w:val="FF3300"/>
          <w:spacing w:val="0"/>
          <w:position w:val="0"/>
          <w:sz w:val="18"/>
          <w:shd w:fill="auto" w:val="clear"/>
        </w:rPr>
        <w:t xml:space="preserve">! NEU: 1 Aufsichtsperson ab 16 Jahre mit eigenem Fahrrad darf auf dem Gehweg mitfahren, bei Kindern &lt;8 Jahre.</w:t>
      </w:r>
      <w:r>
        <w:rPr>
          <w:rFonts w:ascii="Liberation Mono" w:hAnsi="Liberation Mono" w:cs="Liberation Mono" w:eastAsia="Liberation Mono"/>
          <w:b/>
          <w:color w:val="auto"/>
          <w:spacing w:val="0"/>
          <w:position w:val="0"/>
          <w:sz w:val="18"/>
          <w:shd w:fill="auto" w:val="clear"/>
        </w:rPr>
        <w:t xml:space="preserve">                         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884" w:dyaOrig="4589">
          <v:rect xmlns:o="urn:schemas-microsoft-com:office:office" xmlns:v="urn:schemas-microsoft-com:vml" id="rectole0000000003" style="width:344.200000pt;height:229.45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9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240" w:after="12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240" w:after="120" w:line="240"/>
        <w:ind w:right="0" w:left="0" w:firstLine="0"/>
        <w:jc w:val="left"/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</w:pPr>
      <w:r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  <w:t xml:space="preserve">Wenn Kinder Fahrrad fahren lernen; Kind lernt Fahrrad fahren.</w:t>
      </w:r>
    </w:p>
    <w:p>
      <w:pPr>
        <w:spacing w:before="0" w:after="140" w:line="288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439" w:dyaOrig="3420">
          <v:rect xmlns:o="urn:schemas-microsoft-com:office:office" xmlns:v="urn:schemas-microsoft-com:vml" id="rectole0000000004" style="width:371.950000pt;height:171.000000pt" o:preferrelative="t" o:ole="">
            <o:lock v:ext="edit"/>
            <v:imagedata xmlns:r="http://schemas.openxmlformats.org/officeDocument/2006/relationships" r:id="docRId12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11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i/>
          <w:color w:val="000000"/>
          <w:spacing w:val="0"/>
          <w:position w:val="0"/>
          <w:sz w:val="18"/>
          <w:u w:val="single"/>
          <w:shd w:fill="auto" w:val="clear"/>
        </w:rPr>
      </w:pPr>
      <w:r>
        <w:rPr>
          <w:rFonts w:ascii="Liberation Mono" w:hAnsi="Liberation Mono" w:cs="Liberation Mono" w:eastAsia="Liberation Mono"/>
          <w:b/>
          <w:i/>
          <w:color w:val="00CC33"/>
          <w:spacing w:val="0"/>
          <w:position w:val="0"/>
          <w:sz w:val="32"/>
          <w:shd w:fill="auto" w:val="clear"/>
        </w:rPr>
        <w:t xml:space="preserve">Mit dem Safefront können Erwachsene einfach und sicher Kinder bis zu vier Jahren auf dem Rad mitnehmen. Dabei ist der Safefront hinter dem Lenker ange- bracht. Das Kind ist stets gut im Blickfeld. Es selbst hat freie Sicht nach vorne.</w:t>
      </w:r>
      <w:r>
        <w:rPr>
          <w:rFonts w:ascii="Liberation Mono" w:hAnsi="Liberation Mono" w:cs="Liberation Mono" w:eastAsia="Liberation Mono"/>
          <w:b/>
          <w:i/>
          <w:color w:val="000000"/>
          <w:spacing w:val="0"/>
          <w:position w:val="0"/>
          <w:sz w:val="18"/>
          <w:u w:val="single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i/>
          <w:color w:val="000000"/>
          <w:spacing w:val="0"/>
          <w:position w:val="0"/>
          <w:sz w:val="18"/>
          <w:u w:val="single"/>
          <w:shd w:fill="auto" w:val="clear"/>
        </w:rPr>
      </w:pPr>
      <w:r>
        <w:rPr>
          <w:rFonts w:ascii="Liberation Mono" w:hAnsi="Liberation Mono" w:cs="Liberation Mono" w:eastAsia="Liberation Mono"/>
          <w:b/>
          <w:i/>
          <w:color w:val="000000"/>
          <w:spacing w:val="0"/>
          <w:position w:val="0"/>
          <w:sz w:val="18"/>
          <w:shd w:fill="auto" w:val="clear"/>
        </w:rPr>
        <w:t xml:space="preserve">                      </w:t>
      </w:r>
      <w:r>
        <w:rPr>
          <w:rFonts w:ascii="Liberation Mono" w:hAnsi="Liberation Mono" w:cs="Liberation Mono" w:eastAsia="Liberation Mono"/>
          <w:b/>
          <w:i/>
          <w:color w:val="000000"/>
          <w:spacing w:val="0"/>
          <w:position w:val="0"/>
          <w:sz w:val="18"/>
          <w:u w:val="single"/>
          <w:shd w:fill="auto" w:val="clear"/>
        </w:rPr>
        <w:t xml:space="preserve">   5 (1)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numbering.xml" Id="docRId13" Type="http://schemas.openxmlformats.org/officeDocument/2006/relationships/numbering" /><Relationship Target="media/image1.wmf" Id="docRId3" Type="http://schemas.openxmlformats.org/officeDocument/2006/relationships/image" /><Relationship TargetMode="External" Target="https://www.adfc-diepholz.de/gehwege-sind-gehwege-sind-gehwege/" Id="docRId7" Type="http://schemas.openxmlformats.org/officeDocument/2006/relationships/hyperlink" /><Relationship Target="media/image3.wmf" Id="docRId10" Type="http://schemas.openxmlformats.org/officeDocument/2006/relationships/image" /><Relationship Target="styles.xml" Id="docRId14" Type="http://schemas.openxmlformats.org/officeDocument/2006/relationships/styles" /><Relationship Target="embeddings/oleObject1.bin" Id="docRId2" Type="http://schemas.openxmlformats.org/officeDocument/2006/relationships/oleObject" /><Relationship TargetMode="External" Target="https://www.adfc-diepholz.de/rad-fahrende-kinder-auf-dem-gehweg/#vollendet" Id="docRId6" Type="http://schemas.openxmlformats.org/officeDocument/2006/relationships/hyperlink" /><Relationship Target="media/image0.wmf" Id="docRId1" Type="http://schemas.openxmlformats.org/officeDocument/2006/relationships/image" /><Relationship Target="embeddings/oleObject4.bin" Id="docRId11" Type="http://schemas.openxmlformats.org/officeDocument/2006/relationships/oleObject" /><Relationship Target="media/image2.wmf" Id="docRId5" Type="http://schemas.openxmlformats.org/officeDocument/2006/relationships/image" /><Relationship Target="embeddings/oleObject3.bin" Id="docRId9" Type="http://schemas.openxmlformats.org/officeDocument/2006/relationships/oleObject" /><Relationship Target="embeddings/oleObject0.bin" Id="docRId0" Type="http://schemas.openxmlformats.org/officeDocument/2006/relationships/oleObject" /><Relationship Target="media/image4.wmf" Id="docRId12" Type="http://schemas.openxmlformats.org/officeDocument/2006/relationships/image" /><Relationship Target="embeddings/oleObject2.bin" Id="docRId4" Type="http://schemas.openxmlformats.org/officeDocument/2006/relationships/oleObject" /><Relationship TargetMode="External" Target="https://www.adfc-diepholz.de/schutzstreifen-auf-der-fahrbahn/" Id="docRId8" Type="http://schemas.openxmlformats.org/officeDocument/2006/relationships/hyperlink" /></Relationships>
</file>